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A40E3A" wp14:paraId="116B46C8" wp14:textId="3542152B">
      <w:pPr>
        <w:pStyle w:val="Normal"/>
        <w:suppressLineNumbers w:val="0"/>
        <w:bidi w:val="0"/>
        <w:spacing w:before="240" w:beforeAutospacing="off" w:after="0" w:afterAutospacing="off" w:line="279" w:lineRule="auto"/>
        <w:ind w:left="0" w:right="0"/>
        <w:jc w:val="center"/>
        <w:rPr>
          <w:rFonts w:ascii="Century" w:hAnsi="Century" w:eastAsia="Century" w:cs="Century"/>
          <w:b w:val="1"/>
          <w:bCs w:val="1"/>
          <w:noProof w:val="0"/>
          <w:sz w:val="36"/>
          <w:szCs w:val="36"/>
          <w:lang w:val="sv-SE"/>
        </w:rPr>
      </w:pPr>
      <w:r w:rsidRPr="4FA40E3A" w:rsidR="20A9E2C8">
        <w:rPr>
          <w:rFonts w:ascii="Century" w:hAnsi="Century" w:eastAsia="Century" w:cs="Century"/>
          <w:b w:val="1"/>
          <w:bCs w:val="1"/>
          <w:noProof w:val="0"/>
          <w:sz w:val="36"/>
          <w:szCs w:val="36"/>
          <w:lang w:val="sv-SE"/>
        </w:rPr>
        <w:t>Ridhusregler på MaRK</w:t>
      </w:r>
    </w:p>
    <w:p xmlns:wp14="http://schemas.microsoft.com/office/word/2010/wordml" w:rsidP="4FA40E3A" wp14:paraId="22AA5FDD" wp14:textId="5FB260AF">
      <w:pPr>
        <w:pStyle w:val="Normal"/>
        <w:spacing w:before="240" w:beforeAutospacing="off" w:after="0" w:afterAutospacing="off"/>
        <w:jc w:val="center"/>
        <w:rPr>
          <w:rFonts w:ascii="Century" w:hAnsi="Century" w:eastAsia="Century" w:cs="Century"/>
        </w:rPr>
      </w:pPr>
    </w:p>
    <w:p xmlns:wp14="http://schemas.microsoft.com/office/word/2010/wordml" w:rsidP="4FA40E3A" wp14:paraId="574F10AD" wp14:textId="5796BC3F">
      <w:pPr>
        <w:spacing w:before="240" w:beforeAutospacing="off" w:after="240" w:afterAutospacing="off"/>
        <w:rPr>
          <w:rFonts w:ascii="Century" w:hAnsi="Century" w:eastAsia="Century" w:cs="Century"/>
          <w:b w:val="1"/>
          <w:bCs w:val="1"/>
          <w:sz w:val="32"/>
          <w:szCs w:val="32"/>
        </w:rPr>
      </w:pPr>
      <w:r w:rsidRPr="4FA40E3A" w:rsidR="1EE1937A">
        <w:rPr>
          <w:rFonts w:ascii="Century" w:hAnsi="Century" w:eastAsia="Century" w:cs="Century"/>
          <w:b w:val="1"/>
          <w:bCs w:val="1"/>
          <w:sz w:val="32"/>
          <w:szCs w:val="32"/>
        </w:rPr>
        <w:t>Säkerhetsregler</w:t>
      </w:r>
    </w:p>
    <w:p xmlns:wp14="http://schemas.microsoft.com/office/word/2010/wordml" w:rsidP="4FA40E3A" wp14:paraId="15D174BF" wp14:textId="4B82451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607986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Godkänd hjälm ska bäras vid all ridning</w:t>
      </w:r>
      <w:r w:rsidRPr="4607986A" w:rsidR="15E73E3E">
        <w:rPr>
          <w:rFonts w:ascii="Century" w:hAnsi="Century" w:eastAsia="Century" w:cs="Century"/>
          <w:noProof w:val="0"/>
          <w:sz w:val="28"/>
          <w:szCs w:val="28"/>
          <w:lang w:val="sv-SE"/>
        </w:rPr>
        <w:t>, longering</w:t>
      </w:r>
      <w:r w:rsidRPr="4607986A" w:rsidR="63347B41">
        <w:rPr>
          <w:rFonts w:ascii="Century" w:hAnsi="Century" w:eastAsia="Century" w:cs="Century"/>
          <w:noProof w:val="0"/>
          <w:sz w:val="28"/>
          <w:szCs w:val="28"/>
          <w:lang w:val="sv-SE"/>
        </w:rPr>
        <w:t>, löshoppning</w:t>
      </w:r>
      <w:r w:rsidRPr="4607986A" w:rsidR="15E73E3E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 och </w:t>
      </w:r>
      <w:proofErr w:type="spellStart"/>
      <w:r w:rsidRPr="4607986A" w:rsidR="15E73E3E">
        <w:rPr>
          <w:rFonts w:ascii="Century" w:hAnsi="Century" w:eastAsia="Century" w:cs="Century"/>
          <w:noProof w:val="0"/>
          <w:sz w:val="28"/>
          <w:szCs w:val="28"/>
          <w:lang w:val="sv-SE"/>
        </w:rPr>
        <w:t>tömkörning</w:t>
      </w:r>
      <w:proofErr w:type="spellEnd"/>
      <w:r w:rsidRPr="4607986A" w:rsidR="15E73E3E">
        <w:rPr>
          <w:rFonts w:ascii="Century" w:hAnsi="Century" w:eastAsia="Century" w:cs="Century"/>
          <w:noProof w:val="0"/>
          <w:sz w:val="28"/>
          <w:szCs w:val="28"/>
          <w:lang w:val="sv-SE"/>
        </w:rPr>
        <w:t>.</w:t>
      </w:r>
      <w:r>
        <w:tab/>
      </w:r>
    </w:p>
    <w:p xmlns:wp14="http://schemas.microsoft.com/office/word/2010/wordml" w:rsidP="4FA40E3A" wp14:paraId="11C12217" wp14:textId="3FD611F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Ryttare under 18 år ska bära säkerhetsväst vid hoppning.</w:t>
      </w:r>
    </w:p>
    <w:p xmlns:wp14="http://schemas.microsoft.com/office/word/2010/wordml" w:rsidP="4FA40E3A" wp14:paraId="235001E2" wp14:textId="2FEB7EC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Endast en öronsnäcka tillåten vid ridning. </w:t>
      </w:r>
      <w:r>
        <w:tab/>
      </w:r>
    </w:p>
    <w:p xmlns:wp14="http://schemas.microsoft.com/office/word/2010/wordml" w:rsidP="4FA40E3A" wp14:paraId="416323A7" wp14:textId="26BFAF8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Gå lugnt i ridhus och på läktare.</w:t>
      </w:r>
    </w:p>
    <w:p xmlns:wp14="http://schemas.microsoft.com/office/word/2010/wordml" w:rsidP="4FA40E3A" wp14:paraId="35BCEB00" wp14:textId="78BCA1F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Häst ska vara vaccinerad enligt Ridsportförbundets Tävlingsreglemente.</w:t>
      </w:r>
    </w:p>
    <w:p xmlns:wp14="http://schemas.microsoft.com/office/word/2010/wordml" w:rsidP="4FA40E3A" wp14:paraId="10BD14E7" wp14:textId="008981A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Century" w:hAnsi="Century" w:eastAsia="Century" w:cs="Century"/>
          <w:b w:val="1"/>
          <w:bCs w:val="1"/>
          <w:sz w:val="36"/>
          <w:szCs w:val="36"/>
        </w:rPr>
      </w:pPr>
      <w:r w:rsidRPr="4FA40E3A" w:rsidR="2A6FEE03">
        <w:rPr>
          <w:rFonts w:ascii="Century" w:hAnsi="Century" w:eastAsia="Century" w:cs="Century"/>
          <w:b w:val="1"/>
          <w:bCs w:val="1"/>
          <w:sz w:val="32"/>
          <w:szCs w:val="32"/>
        </w:rPr>
        <w:t>Regler för enskild ridning</w:t>
      </w:r>
    </w:p>
    <w:p xmlns:wp14="http://schemas.microsoft.com/office/word/2010/wordml" w:rsidP="4FA40E3A" wp14:paraId="668F750E" wp14:textId="53560F4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Gör</w:t>
      </w:r>
      <w:r w:rsidRPr="4FA40E3A" w:rsidR="63BFE6BC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 </w:t>
      </w: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ridande uppmärksam på att du vill komma in i ridhuset och invänta svar innan du öppnar dörren.</w:t>
      </w:r>
    </w:p>
    <w:p xmlns:wp14="http://schemas.microsoft.com/office/word/2010/wordml" w:rsidP="4FA40E3A" wp14:paraId="279CF16B" wp14:textId="7431C19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Klädsel och utrustning ska i första hand ordnas utanför ridbanan. Annars görs detta i mitten av ridbana</w:t>
      </w:r>
      <w:r w:rsidRPr="4FA40E3A" w:rsidR="436EAF03">
        <w:rPr>
          <w:rFonts w:ascii="Century" w:hAnsi="Century" w:eastAsia="Century" w:cs="Century"/>
          <w:noProof w:val="0"/>
          <w:sz w:val="28"/>
          <w:szCs w:val="28"/>
          <w:lang w:val="sv-SE"/>
        </w:rPr>
        <w:t>n.</w:t>
      </w:r>
    </w:p>
    <w:p xmlns:wp14="http://schemas.microsoft.com/office/word/2010/wordml" w:rsidP="4FA40E3A" wp14:paraId="1B835C53" wp14:textId="1A7A8A9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Ekipage på fyrkantspåret har företräde mot ekipage som kommer från innerspår/volt. </w:t>
      </w:r>
      <w:r>
        <w:tab/>
      </w:r>
    </w:p>
    <w:p xmlns:wp14="http://schemas.microsoft.com/office/word/2010/wordml" w:rsidP="4FA40E3A" wp14:paraId="238181A5" wp14:textId="2452B9C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Vid ridning i båda varv håller man till höger vid möte.</w:t>
      </w:r>
    </w:p>
    <w:p xmlns:wp14="http://schemas.microsoft.com/office/word/2010/wordml" w:rsidP="4FA40E3A" wp14:paraId="43479C81" wp14:textId="7F8823D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Skritt ska ridas innanför fyrkantspåret. </w:t>
      </w:r>
      <w:r>
        <w:tab/>
      </w:r>
    </w:p>
    <w:p xmlns:wp14="http://schemas.microsoft.com/office/word/2010/wordml" w:rsidP="4FA40E3A" wp14:paraId="3D37E36F" wp14:textId="031BA7A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Efter avslutat ridpass mockar man alltid efter sin häst. </w:t>
      </w:r>
      <w:r>
        <w:tab/>
      </w:r>
    </w:p>
    <w:p xmlns:wp14="http://schemas.microsoft.com/office/word/2010/wordml" w:rsidP="4FA40E3A" wp14:paraId="545FBD1C" wp14:textId="62BE0BF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Gör er häst gropar vid tex longering ska underlaget </w:t>
      </w:r>
      <w:r w:rsidRPr="4FA40E3A" w:rsidR="3630A2A1">
        <w:rPr>
          <w:rFonts w:ascii="Century" w:hAnsi="Century" w:eastAsia="Century" w:cs="Century"/>
          <w:noProof w:val="0"/>
          <w:sz w:val="28"/>
          <w:szCs w:val="28"/>
          <w:lang w:val="sv-SE"/>
        </w:rPr>
        <w:t>krattas/</w:t>
      </w: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återställas.</w:t>
      </w:r>
    </w:p>
    <w:p xmlns:wp14="http://schemas.microsoft.com/office/word/2010/wordml" w:rsidP="4FA40E3A" wp14:paraId="07E91D88" wp14:textId="292A516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Då du ska lämna ridhuset meddelar du de andra ridande innan du öppnar dörren.</w:t>
      </w:r>
    </w:p>
    <w:p xmlns:wp14="http://schemas.microsoft.com/office/word/2010/wordml" w:rsidP="4FA40E3A" wp14:paraId="6783776F" wp14:textId="14362E09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rPr>
          <w:rFonts w:ascii="Century" w:hAnsi="Century" w:eastAsia="Century" w:cs="Century"/>
          <w:noProof w:val="0"/>
          <w:sz w:val="32"/>
          <w:szCs w:val="32"/>
          <w:u w:val="single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Sista ryttaren släcker.</w:t>
      </w:r>
    </w:p>
    <w:p xmlns:wp14="http://schemas.microsoft.com/office/word/2010/wordml" w:rsidP="4FA40E3A" wp14:paraId="60734A5B" wp14:textId="5D489F63">
      <w:pPr>
        <w:pStyle w:val="ListParagraph"/>
        <w:numPr>
          <w:ilvl w:val="0"/>
          <w:numId w:val="2"/>
        </w:numPr>
        <w:spacing w:before="240" w:beforeAutospacing="off" w:after="240" w:afterAutospacing="off" w:line="240" w:lineRule="auto"/>
        <w:rPr>
          <w:rFonts w:ascii="Century" w:hAnsi="Century" w:eastAsia="Century" w:cs="Century"/>
          <w:noProof w:val="0"/>
          <w:sz w:val="32"/>
          <w:szCs w:val="32"/>
          <w:u w:val="none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u w:val="none"/>
          <w:lang w:val="sv-SE"/>
        </w:rPr>
        <w:t>Information om aktiviteter</w:t>
      </w:r>
      <w:r w:rsidRPr="4FA40E3A" w:rsidR="12C72432">
        <w:rPr>
          <w:rFonts w:ascii="Century" w:hAnsi="Century" w:eastAsia="Century" w:cs="Century"/>
          <w:noProof w:val="0"/>
          <w:sz w:val="28"/>
          <w:szCs w:val="28"/>
          <w:u w:val="none"/>
          <w:lang w:val="sv-SE"/>
        </w:rPr>
        <w:t xml:space="preserve"> &amp; bokningar</w:t>
      </w:r>
      <w:r w:rsidRPr="4FA40E3A" w:rsidR="2CCB8EAD">
        <w:rPr>
          <w:rFonts w:ascii="Century" w:hAnsi="Century" w:eastAsia="Century" w:cs="Century"/>
          <w:noProof w:val="0"/>
          <w:sz w:val="28"/>
          <w:szCs w:val="28"/>
          <w:u w:val="none"/>
          <w:lang w:val="sv-SE"/>
        </w:rPr>
        <w:t xml:space="preserve"> i ridhusen finns på</w:t>
      </w:r>
      <w:r w:rsidRPr="4FA40E3A" w:rsidR="378C9A9E">
        <w:rPr>
          <w:rFonts w:ascii="Century" w:hAnsi="Century" w:eastAsia="Century" w:cs="Century"/>
          <w:noProof w:val="0"/>
          <w:sz w:val="28"/>
          <w:szCs w:val="28"/>
          <w:u w:val="none"/>
          <w:lang w:val="sv-SE"/>
        </w:rPr>
        <w:t xml:space="preserve"> </w:t>
      </w:r>
      <w:r w:rsidRPr="4FA40E3A" w:rsidR="2CCB8EAD">
        <w:rPr>
          <w:rFonts w:ascii="Century" w:hAnsi="Century" w:eastAsia="Century" w:cs="Century"/>
          <w:noProof w:val="0"/>
          <w:sz w:val="28"/>
          <w:szCs w:val="28"/>
          <w:u w:val="none"/>
          <w:lang w:val="sv-SE"/>
        </w:rPr>
        <w:t>hemsidan</w:t>
      </w:r>
      <w:r w:rsidRPr="4FA40E3A" w:rsidR="1A168B17">
        <w:rPr>
          <w:rFonts w:ascii="Century" w:hAnsi="Century" w:eastAsia="Century" w:cs="Century"/>
          <w:noProof w:val="0"/>
          <w:sz w:val="28"/>
          <w:szCs w:val="28"/>
          <w:u w:val="none"/>
          <w:lang w:val="sv-SE"/>
        </w:rPr>
        <w:t>.</w:t>
      </w:r>
    </w:p>
    <w:p xmlns:wp14="http://schemas.microsoft.com/office/word/2010/wordml" w:rsidP="4FA40E3A" wp14:paraId="71838A0F" wp14:textId="42895210">
      <w:pPr>
        <w:spacing w:before="240" w:beforeAutospacing="off" w:after="0" w:afterAutospacing="off" w:line="240" w:lineRule="auto"/>
        <w:ind w:left="0" w:right="0"/>
        <w:jc w:val="left"/>
        <w:rPr>
          <w:rFonts w:ascii="Century" w:hAnsi="Century" w:eastAsia="Century" w:cs="Century"/>
          <w:b w:val="1"/>
          <w:bCs w:val="1"/>
          <w:sz w:val="36"/>
          <w:szCs w:val="36"/>
        </w:rPr>
      </w:pPr>
      <w:r w:rsidRPr="4FA40E3A" w:rsidR="4118255B">
        <w:rPr>
          <w:rFonts w:ascii="Century" w:hAnsi="Century" w:eastAsia="Century" w:cs="Century"/>
          <w:b w:val="1"/>
          <w:bCs w:val="1"/>
          <w:sz w:val="32"/>
          <w:szCs w:val="32"/>
        </w:rPr>
        <w:t>Regler för Stora ridhuset</w:t>
      </w:r>
    </w:p>
    <w:p xmlns:wp14="http://schemas.microsoft.com/office/word/2010/wordml" w:rsidP="4FA40E3A" wp14:paraId="6C63558F" wp14:textId="4C14AE46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Hästar får inte släppas lösa i stora ridhuset. </w:t>
      </w:r>
      <w:r>
        <w:tab/>
      </w:r>
    </w:p>
    <w:p xmlns:wp14="http://schemas.microsoft.com/office/word/2010/wordml" w:rsidP="4FA40E3A" wp14:paraId="5E0FF538" wp14:textId="0697D9B2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Löshoppning är inte tillåten. </w:t>
      </w:r>
      <w:r>
        <w:tab/>
      </w:r>
    </w:p>
    <w:p xmlns:wp14="http://schemas.microsoft.com/office/word/2010/wordml" w:rsidP="4FA40E3A" wp14:paraId="1A5AFD8A" wp14:textId="30DE287D">
      <w:pPr>
        <w:pStyle w:val="ListParagraph"/>
        <w:numPr>
          <w:ilvl w:val="0"/>
          <w:numId w:val="3"/>
        </w:numPr>
        <w:spacing w:before="240" w:beforeAutospacing="off" w:after="240" w:afterAutospacing="off" w:line="240" w:lineRule="auto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proofErr w:type="spellStart"/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Tömkörning</w:t>
      </w:r>
      <w:proofErr w:type="spellEnd"/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, </w:t>
      </w:r>
      <w:r w:rsidRPr="4FA40E3A" w:rsidR="656D2E52">
        <w:rPr>
          <w:rFonts w:ascii="Century" w:hAnsi="Century" w:eastAsia="Century" w:cs="Century"/>
          <w:noProof w:val="0"/>
          <w:sz w:val="28"/>
          <w:szCs w:val="28"/>
          <w:lang w:val="sv-SE"/>
        </w:rPr>
        <w:t>l</w:t>
      </w: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ongering eller annat arbete med häst från marken </w:t>
      </w:r>
      <w:r w:rsidRPr="4FA40E3A" w:rsidR="3FC40108">
        <w:rPr>
          <w:rFonts w:ascii="Century" w:hAnsi="Century" w:eastAsia="Century" w:cs="Century"/>
          <w:noProof w:val="0"/>
          <w:sz w:val="28"/>
          <w:szCs w:val="28"/>
          <w:lang w:val="sv-SE"/>
        </w:rPr>
        <w:t>är inte tillåtet.</w:t>
      </w:r>
    </w:p>
    <w:p xmlns:wp14="http://schemas.microsoft.com/office/word/2010/wordml" w:rsidP="4FA40E3A" wp14:paraId="4CE5AB52" wp14:textId="513B6B8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Måndagar och fredagar är hoppfria dagar</w:t>
      </w:r>
      <w:r w:rsidRPr="4FA40E3A" w:rsidR="2E040C73">
        <w:rPr>
          <w:rFonts w:ascii="Century" w:hAnsi="Century" w:eastAsia="Century" w:cs="Century"/>
          <w:noProof w:val="0"/>
          <w:sz w:val="28"/>
          <w:szCs w:val="28"/>
          <w:lang w:val="sv-SE"/>
        </w:rPr>
        <w:t>, övriga dagar är hoppning tillåtet</w:t>
      </w: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.</w:t>
      </w:r>
      <w:r w:rsidRPr="4FA40E3A" w:rsidR="60BD8892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 Allt material som plockas fram ska även plockas tillbaka efter avslutat ridpass.</w:t>
      </w:r>
    </w:p>
    <w:p xmlns:wp14="http://schemas.microsoft.com/office/word/2010/wordml" w:rsidP="4FA40E3A" wp14:paraId="5169A5D3" wp14:textId="428FF206">
      <w:pPr>
        <w:pStyle w:val="ListParagraph"/>
        <w:spacing w:before="240" w:beforeAutospacing="off" w:after="240" w:afterAutospacing="off"/>
        <w:ind w:left="720"/>
        <w:rPr>
          <w:rFonts w:ascii="Century" w:hAnsi="Century" w:eastAsia="Century" w:cs="Century"/>
          <w:noProof w:val="0"/>
          <w:sz w:val="24"/>
          <w:szCs w:val="24"/>
          <w:lang w:val="sv-SE"/>
        </w:rPr>
      </w:pPr>
    </w:p>
    <w:p xmlns:wp14="http://schemas.microsoft.com/office/word/2010/wordml" w:rsidP="4FA40E3A" wp14:paraId="23C9C3D2" wp14:textId="4E9D6DA9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Century" w:hAnsi="Century" w:eastAsia="Century" w:cs="Century"/>
        </w:rPr>
      </w:pPr>
      <w:r w:rsidRPr="4FA40E3A" w:rsidR="564B48E3">
        <w:rPr>
          <w:rFonts w:ascii="Century" w:hAnsi="Century" w:eastAsia="Century" w:cs="Century"/>
          <w:b w:val="1"/>
          <w:bCs w:val="1"/>
          <w:sz w:val="32"/>
          <w:szCs w:val="32"/>
        </w:rPr>
        <w:t>Regler för Lilla ridhuset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P="4FA40E3A" wp14:paraId="132116B3" wp14:textId="54C59C9A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Hästar får hållas lösa i lilla ridhuset om det inte hindrar andra från att använda det.</w:t>
      </w:r>
    </w:p>
    <w:p xmlns:wp14="http://schemas.microsoft.com/office/word/2010/wordml" w:rsidP="4FA40E3A" wp14:paraId="065F960A" wp14:textId="55B85CCB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Löshoppning kan genomföras förutsatt att inte stora ridhuset är uppbokat för ridskoleverksamhet. </w:t>
      </w:r>
      <w:r>
        <w:tab/>
      </w:r>
    </w:p>
    <w:p xmlns:wp14="http://schemas.microsoft.com/office/word/2010/wordml" w:rsidP="4FA40E3A" wp14:paraId="0FF0D9B8" wp14:textId="0DC6081E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Arbete med häst från marken ska av säkerhetsskäl undvikas med ridande ekipage. </w:t>
      </w:r>
      <w:r>
        <w:tab/>
      </w:r>
    </w:p>
    <w:p xmlns:wp14="http://schemas.microsoft.com/office/word/2010/wordml" w:rsidP="4FA40E3A" wp14:paraId="32C80755" wp14:textId="32526CD3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Ridande ekipage har företräde framför arbete med häst från marken då ridskoleverksamhet pågår i andra ridhuset.</w:t>
      </w:r>
    </w:p>
    <w:p xmlns:wp14="http://schemas.microsoft.com/office/word/2010/wordml" w:rsidP="4FA40E3A" wp14:paraId="11449AFE" wp14:textId="6BCA080A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Ridande ekipage har </w:t>
      </w:r>
      <w:r w:rsidRPr="4FA40E3A" w:rsidR="2CCB8EAD">
        <w:rPr>
          <w:rFonts w:ascii="Century" w:hAnsi="Century" w:eastAsia="Century" w:cs="Century"/>
          <w:noProof w:val="0"/>
          <w:sz w:val="28"/>
          <w:szCs w:val="28"/>
          <w:u w:val="single"/>
          <w:lang w:val="sv-SE"/>
        </w:rPr>
        <w:t>inte</w:t>
      </w: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 </w:t>
      </w:r>
      <w:r w:rsidRPr="4FA40E3A" w:rsidR="12222CEB">
        <w:rPr>
          <w:rFonts w:ascii="Century" w:hAnsi="Century" w:eastAsia="Century" w:cs="Century"/>
          <w:noProof w:val="0"/>
          <w:sz w:val="28"/>
          <w:szCs w:val="28"/>
          <w:lang w:val="sv-SE"/>
        </w:rPr>
        <w:t>f</w:t>
      </w: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öreträde framför longering eller </w:t>
      </w:r>
      <w:proofErr w:type="spellStart"/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tömkörning</w:t>
      </w:r>
      <w:proofErr w:type="spellEnd"/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 om det inte pågår verksamhet i stora ridhuset dit ridande ekipage kan hänvisas. </w:t>
      </w:r>
      <w:r>
        <w:tab/>
      </w:r>
    </w:p>
    <w:p xmlns:wp14="http://schemas.microsoft.com/office/word/2010/wordml" w:rsidP="4FA40E3A" wp14:paraId="556CD5A3" wp14:textId="7006F353">
      <w:pPr>
        <w:pStyle w:val="ListParagraph"/>
        <w:numPr>
          <w:ilvl w:val="0"/>
          <w:numId w:val="5"/>
        </w:numPr>
        <w:spacing w:before="240" w:beforeAutospacing="off" w:after="240" w:afterAutospacing="off" w:line="240" w:lineRule="auto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2CCB8EAD">
        <w:rPr>
          <w:rFonts w:ascii="Century" w:hAnsi="Century" w:eastAsia="Century" w:cs="Century"/>
          <w:noProof w:val="0"/>
          <w:sz w:val="28"/>
          <w:szCs w:val="28"/>
          <w:lang w:val="sv-SE"/>
        </w:rPr>
        <w:t>Hoppning får påbörjas då ridhuset är tomt när ni startar.</w:t>
      </w:r>
    </w:p>
    <w:p xmlns:wp14="http://schemas.microsoft.com/office/word/2010/wordml" w:rsidP="4FA40E3A" wp14:paraId="556F0457" wp14:textId="5B18BBCB">
      <w:pPr>
        <w:pStyle w:val="ListParagraph"/>
        <w:spacing w:before="240" w:beforeAutospacing="off" w:after="240" w:afterAutospacing="off" w:line="240" w:lineRule="auto"/>
        <w:ind w:left="720"/>
        <w:rPr>
          <w:rFonts w:ascii="Century" w:hAnsi="Century" w:eastAsia="Century" w:cs="Century"/>
          <w:noProof w:val="0"/>
          <w:sz w:val="28"/>
          <w:szCs w:val="28"/>
          <w:lang w:val="sv-SE"/>
        </w:rPr>
      </w:pPr>
    </w:p>
    <w:p xmlns:wp14="http://schemas.microsoft.com/office/word/2010/wordml" w:rsidP="4FA40E3A" wp14:paraId="2B0E8DE2" wp14:textId="7FFBA0C5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Century" w:hAnsi="Century" w:eastAsia="Century" w:cs="Century"/>
        </w:rPr>
      </w:pPr>
      <w:r w:rsidRPr="4FA40E3A" w:rsidR="1EFA795A">
        <w:rPr>
          <w:rFonts w:ascii="Century" w:hAnsi="Century" w:eastAsia="Century" w:cs="Century"/>
          <w:b w:val="1"/>
          <w:bCs w:val="1"/>
          <w:sz w:val="32"/>
          <w:szCs w:val="32"/>
        </w:rPr>
        <w:t>Regler för Paddocken</w:t>
      </w:r>
      <w:r>
        <w:tab/>
      </w:r>
      <w:r>
        <w:tab/>
      </w:r>
      <w:r>
        <w:tab/>
      </w:r>
    </w:p>
    <w:p xmlns:wp14="http://schemas.microsoft.com/office/word/2010/wordml" w:rsidP="4FA40E3A" wp14:paraId="21A11DC4" wp14:textId="226440D6">
      <w:pPr>
        <w:pStyle w:val="ListParagraph"/>
        <w:numPr>
          <w:ilvl w:val="0"/>
          <w:numId w:val="5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1EFA795A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Longering och </w:t>
      </w:r>
      <w:proofErr w:type="spellStart"/>
      <w:r w:rsidRPr="4FA40E3A" w:rsidR="1EFA795A">
        <w:rPr>
          <w:rFonts w:ascii="Century" w:hAnsi="Century" w:eastAsia="Century" w:cs="Century"/>
          <w:noProof w:val="0"/>
          <w:sz w:val="28"/>
          <w:szCs w:val="28"/>
          <w:lang w:val="sv-SE"/>
        </w:rPr>
        <w:t>tömkörning</w:t>
      </w:r>
      <w:proofErr w:type="spellEnd"/>
      <w:r w:rsidRPr="4FA40E3A" w:rsidR="1EFA795A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 är tillåtet. Hästar får dock inte släppas lösa</w:t>
      </w:r>
      <w:r w:rsidRPr="4FA40E3A" w:rsidR="53D8F397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 i paddocken</w:t>
      </w:r>
      <w:r w:rsidRPr="4FA40E3A" w:rsidR="6F220BCE">
        <w:rPr>
          <w:rFonts w:ascii="Century" w:hAnsi="Century" w:eastAsia="Century" w:cs="Century"/>
          <w:noProof w:val="0"/>
          <w:sz w:val="28"/>
          <w:szCs w:val="28"/>
          <w:lang w:val="sv-SE"/>
        </w:rPr>
        <w:t>.</w:t>
      </w:r>
    </w:p>
    <w:p xmlns:wp14="http://schemas.microsoft.com/office/word/2010/wordml" w:rsidP="4FA40E3A" wp14:paraId="56CB2131" wp14:textId="62662777">
      <w:pPr>
        <w:pStyle w:val="ListParagraph"/>
        <w:numPr>
          <w:ilvl w:val="0"/>
          <w:numId w:val="5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Century" w:hAnsi="Century" w:eastAsia="Century" w:cs="Century"/>
          <w:noProof w:val="0"/>
          <w:sz w:val="28"/>
          <w:szCs w:val="28"/>
          <w:lang w:val="sv-SE"/>
        </w:rPr>
      </w:pPr>
      <w:r w:rsidRPr="4FA40E3A" w:rsidR="1EFA795A">
        <w:rPr>
          <w:rFonts w:ascii="Century" w:hAnsi="Century" w:eastAsia="Century" w:cs="Century"/>
          <w:noProof w:val="0"/>
          <w:sz w:val="28"/>
          <w:szCs w:val="28"/>
          <w:lang w:val="sv-SE"/>
        </w:rPr>
        <w:t xml:space="preserve">Hoppning får påbörjas då </w:t>
      </w:r>
      <w:r w:rsidRPr="4FA40E3A" w:rsidR="2AE1A8EC">
        <w:rPr>
          <w:rFonts w:ascii="Century" w:hAnsi="Century" w:eastAsia="Century" w:cs="Century"/>
          <w:noProof w:val="0"/>
          <w:sz w:val="28"/>
          <w:szCs w:val="28"/>
          <w:lang w:val="sv-SE"/>
        </w:rPr>
        <w:t>paddocken är tom när ni startar.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a6d6d469e2b4440"/>
      <w:footerReference w:type="default" r:id="R25101b950a5d481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A40E3A" w:rsidTr="4FA40E3A" w14:paraId="37E884C1">
      <w:trPr>
        <w:trHeight w:val="300"/>
      </w:trPr>
      <w:tc>
        <w:tcPr>
          <w:tcW w:w="3005" w:type="dxa"/>
          <w:tcMar/>
        </w:tcPr>
        <w:p w:rsidR="4FA40E3A" w:rsidP="4FA40E3A" w:rsidRDefault="4FA40E3A" w14:paraId="3E4C6156" w14:textId="2D20B74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A40E3A" w:rsidP="4FA40E3A" w:rsidRDefault="4FA40E3A" w14:paraId="778388B0" w14:textId="798BD6A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A40E3A" w:rsidP="4FA40E3A" w:rsidRDefault="4FA40E3A" w14:paraId="42BA2387" w14:textId="2118EE38">
          <w:pPr>
            <w:pStyle w:val="Header"/>
            <w:bidi w:val="0"/>
            <w:ind w:right="-115"/>
            <w:jc w:val="right"/>
          </w:pPr>
        </w:p>
      </w:tc>
    </w:tr>
  </w:tbl>
  <w:p w:rsidR="4FA40E3A" w:rsidP="4FA40E3A" w:rsidRDefault="4FA40E3A" w14:paraId="673CFCEF" w14:textId="088AFCB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A40E3A" w:rsidTr="4FA40E3A" w14:paraId="2F0AB34C">
      <w:trPr>
        <w:trHeight w:val="300"/>
      </w:trPr>
      <w:tc>
        <w:tcPr>
          <w:tcW w:w="3005" w:type="dxa"/>
          <w:tcMar/>
        </w:tcPr>
        <w:p w:rsidR="4FA40E3A" w:rsidP="4FA40E3A" w:rsidRDefault="4FA40E3A" w14:paraId="69637AD1" w14:textId="224DB6C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A40E3A" w:rsidP="4FA40E3A" w:rsidRDefault="4FA40E3A" w14:paraId="6BC47FF6" w14:textId="15D0F39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A40E3A" w:rsidP="4FA40E3A" w:rsidRDefault="4FA40E3A" w14:paraId="3C53903B" w14:textId="54766D66">
          <w:pPr>
            <w:bidi w:val="0"/>
            <w:ind w:right="-115"/>
            <w:jc w:val="right"/>
          </w:pPr>
          <w:r w:rsidR="4FA40E3A">
            <w:drawing>
              <wp:inline wp14:editId="5AE2B4F5" wp14:anchorId="6C0C642B">
                <wp:extent cx="990600" cy="653143"/>
                <wp:effectExtent l="0" t="0" r="0" b="0"/>
                <wp:docPr id="70086686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11a4764aae4446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53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FA40E3A" w:rsidP="4FA40E3A" w:rsidRDefault="4FA40E3A" w14:paraId="4CEEF880" w14:textId="74EC68D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083bc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daf82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132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a50f3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39f5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A30384"/>
    <w:rsid w:val="060ED93C"/>
    <w:rsid w:val="089D25C0"/>
    <w:rsid w:val="09E7FF02"/>
    <w:rsid w:val="0EB06A43"/>
    <w:rsid w:val="116BA901"/>
    <w:rsid w:val="12222CEB"/>
    <w:rsid w:val="12C72432"/>
    <w:rsid w:val="15E73E3E"/>
    <w:rsid w:val="180B1373"/>
    <w:rsid w:val="1A168B17"/>
    <w:rsid w:val="1EE1937A"/>
    <w:rsid w:val="1EF681CE"/>
    <w:rsid w:val="1EFA795A"/>
    <w:rsid w:val="1F113CBE"/>
    <w:rsid w:val="1F9A523A"/>
    <w:rsid w:val="20A9E2C8"/>
    <w:rsid w:val="2A6FEE03"/>
    <w:rsid w:val="2AE1A8EC"/>
    <w:rsid w:val="2CCB8EAD"/>
    <w:rsid w:val="2E040C73"/>
    <w:rsid w:val="2FECFEC2"/>
    <w:rsid w:val="3630A2A1"/>
    <w:rsid w:val="378C9A9E"/>
    <w:rsid w:val="37E974F0"/>
    <w:rsid w:val="391B1EF8"/>
    <w:rsid w:val="3E64113A"/>
    <w:rsid w:val="3FC40108"/>
    <w:rsid w:val="4118255B"/>
    <w:rsid w:val="42232674"/>
    <w:rsid w:val="436EAF03"/>
    <w:rsid w:val="4607986A"/>
    <w:rsid w:val="4BC61DE8"/>
    <w:rsid w:val="4C6EBABD"/>
    <w:rsid w:val="4DF1B9EB"/>
    <w:rsid w:val="4FA40E3A"/>
    <w:rsid w:val="52A30384"/>
    <w:rsid w:val="53D8F397"/>
    <w:rsid w:val="54D1E12B"/>
    <w:rsid w:val="564B48E3"/>
    <w:rsid w:val="5FA5BFA0"/>
    <w:rsid w:val="60BD8892"/>
    <w:rsid w:val="63347B41"/>
    <w:rsid w:val="63BFE6BC"/>
    <w:rsid w:val="656D2E52"/>
    <w:rsid w:val="6F220BCE"/>
    <w:rsid w:val="706C3EDD"/>
    <w:rsid w:val="71C2577A"/>
    <w:rsid w:val="72014EE8"/>
    <w:rsid w:val="7482CF71"/>
    <w:rsid w:val="75FBB2DB"/>
    <w:rsid w:val="7E37EB84"/>
    <w:rsid w:val="7F31D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0384"/>
  <w15:chartTrackingRefBased/>
  <w15:docId w15:val="{0185047F-D992-4A4C-A585-4CD75446C8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FA40E3A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4FA40E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FA40E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a6d6d469e2b4440" /><Relationship Type="http://schemas.openxmlformats.org/officeDocument/2006/relationships/footer" Target="footer.xml" Id="R25101b950a5d481f" /><Relationship Type="http://schemas.openxmlformats.org/officeDocument/2006/relationships/numbering" Target="numbering.xml" Id="Rf04e72242f31439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11a4764aae4446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2025-02-25T11:58:32.2698463Z</dcterms:created>
  <dcterms:modified xsi:type="dcterms:W3CDTF">2025-03-07T08:25:41.6108750Z</dcterms:modified>
  <dc:creator>Marks Ridklubb</dc:creator>
  <lastModifiedBy>Marks Ridklubb</lastModifiedBy>
</coreProperties>
</file>